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A589" w14:textId="62C8B9D1" w:rsidR="00154E42" w:rsidRPr="005971EA" w:rsidRDefault="00B73497" w:rsidP="007A64A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5971EA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Post of </w:t>
      </w:r>
      <w:r w:rsidR="00C5457B" w:rsidRPr="005971EA">
        <w:rPr>
          <w:rFonts w:ascii="Times New Roman" w:hAnsi="Times New Roman" w:cs="Times New Roman"/>
          <w:b/>
          <w:bCs/>
          <w:sz w:val="24"/>
          <w:szCs w:val="24"/>
          <w:lang w:bidi="ta-IN"/>
        </w:rPr>
        <w:t>Chief Accountant</w:t>
      </w:r>
      <w:r w:rsidRPr="005971EA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Grade I of Sri Lanka </w:t>
      </w:r>
      <w:r w:rsidR="00C5457B" w:rsidRPr="005971EA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Accountants’ </w:t>
      </w:r>
      <w:r w:rsidRPr="005971EA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Service of </w:t>
      </w:r>
      <w:r w:rsidR="00C5457B" w:rsidRPr="005971EA">
        <w:rPr>
          <w:rFonts w:ascii="Times New Roman" w:hAnsi="Times New Roman" w:cs="Times New Roman"/>
          <w:b/>
          <w:bCs/>
          <w:sz w:val="24"/>
          <w:szCs w:val="24"/>
          <w:lang w:bidi="ta-IN"/>
        </w:rPr>
        <w:t>Department of Public Trustee</w:t>
      </w:r>
    </w:p>
    <w:p w14:paraId="7B712127" w14:textId="5A33774C" w:rsidR="00154E42" w:rsidRDefault="00154E42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Applications are called from suitably qualified officers of Grade I of </w:t>
      </w:r>
      <w:r w:rsidR="00C5457B" w:rsidRPr="005971EA">
        <w:rPr>
          <w:rFonts w:ascii="Times New Roman" w:hAnsi="Times New Roman" w:cs="Times New Roman"/>
          <w:lang w:bidi="ta-IN"/>
        </w:rPr>
        <w:t>Sri Lanka Accountants’ Service</w:t>
      </w:r>
      <w:r w:rsidR="00C5457B">
        <w:rPr>
          <w:rFonts w:ascii="Times New Roman" w:hAnsi="Times New Roman" w:cs="Times New Roman"/>
          <w:b/>
          <w:bCs/>
          <w:lang w:bidi="ta-IN"/>
        </w:rPr>
        <w:t xml:space="preserve"> </w:t>
      </w:r>
      <w:r w:rsidR="00C5457B">
        <w:rPr>
          <w:rFonts w:ascii="Times New Roman" w:hAnsi="Times New Roman" w:cs="Times New Roman"/>
          <w:lang w:bidi="ta-IN"/>
        </w:rPr>
        <w:t>(including those eligible to be promoted to Grade I as at the closing date of applications)</w:t>
      </w:r>
      <w:r>
        <w:rPr>
          <w:rFonts w:ascii="Times New Roman" w:hAnsi="Times New Roman" w:cs="Times New Roman"/>
          <w:lang w:bidi="ta-IN"/>
        </w:rPr>
        <w:t xml:space="preserve"> to be appointed to the above post. Number of vacancies is </w:t>
      </w:r>
      <w:r w:rsidR="00C5457B">
        <w:rPr>
          <w:rFonts w:ascii="Times New Roman" w:hAnsi="Times New Roman" w:cs="Times New Roman"/>
          <w:b/>
          <w:bCs/>
          <w:lang w:bidi="ta-IN"/>
        </w:rPr>
        <w:t>01</w:t>
      </w:r>
      <w:r>
        <w:rPr>
          <w:rFonts w:ascii="Times New Roman" w:hAnsi="Times New Roman" w:cs="Times New Roman"/>
          <w:lang w:bidi="ta-IN"/>
        </w:rPr>
        <w:t>.</w:t>
      </w:r>
    </w:p>
    <w:p w14:paraId="3E11D1B3" w14:textId="7503DC7C" w:rsidR="007C60FA" w:rsidRDefault="00154E42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>In the absence of applica</w:t>
      </w:r>
      <w:r w:rsidR="00C5457B">
        <w:rPr>
          <w:rFonts w:ascii="Times New Roman" w:hAnsi="Times New Roman" w:cs="Times New Roman"/>
          <w:lang w:bidi="ta-IN"/>
        </w:rPr>
        <w:t>nts</w:t>
      </w:r>
      <w:r>
        <w:rPr>
          <w:rFonts w:ascii="Times New Roman" w:hAnsi="Times New Roman" w:cs="Times New Roman"/>
          <w:lang w:bidi="ta-IN"/>
        </w:rPr>
        <w:t xml:space="preserve"> of Grade I of the service, officers of Grade II of the Service with active and satisfactory service of </w:t>
      </w:r>
      <w:r w:rsidR="00C5457B">
        <w:rPr>
          <w:rFonts w:ascii="Times New Roman" w:hAnsi="Times New Roman"/>
          <w:b/>
          <w:bCs/>
        </w:rPr>
        <w:t xml:space="preserve">03 </w:t>
      </w:r>
      <w:r w:rsidR="00C5457B">
        <w:rPr>
          <w:rFonts w:ascii="Times New Roman" w:hAnsi="Times New Roman"/>
        </w:rPr>
        <w:t>in that grade</w:t>
      </w:r>
      <w:r w:rsidR="00DB13D4">
        <w:rPr>
          <w:rFonts w:ascii="Times New Roman" w:hAnsi="Times New Roman" w:cs="Times New Roman"/>
          <w:lang w:bidi="ta-IN"/>
        </w:rPr>
        <w:t xml:space="preserve"> will be considered for appointment to attending to duties on full-time basis in the post.</w:t>
      </w:r>
    </w:p>
    <w:p w14:paraId="2F7D9EE8" w14:textId="01EA8F30" w:rsidR="001C1478" w:rsidRDefault="001C1478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Attending to duties appointments will be done for a maximum period of one year with the possibility of further extensions afterwards subject to provisions of Public Commission Procedural Rule </w:t>
      </w:r>
      <w:r w:rsidR="00C5457B">
        <w:rPr>
          <w:rFonts w:ascii="Times New Roman" w:hAnsi="Times New Roman" w:cs="Times New Roman"/>
          <w:lang w:bidi="ta-IN"/>
        </w:rPr>
        <w:t>135</w:t>
      </w:r>
      <w:r>
        <w:rPr>
          <w:rFonts w:ascii="Times New Roman" w:hAnsi="Times New Roman" w:cs="Times New Roman"/>
          <w:lang w:bidi="ta-IN"/>
        </w:rPr>
        <w:t>.</w:t>
      </w:r>
    </w:p>
    <w:p w14:paraId="0145F7B0" w14:textId="3D55739B" w:rsidR="001C1478" w:rsidRPr="003D362A" w:rsidRDefault="001C1478" w:rsidP="007A64A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lang w:bidi="ta-IN"/>
        </w:rPr>
        <w:t xml:space="preserve">Applicants must forward their duly filled curriculum vitae </w:t>
      </w:r>
      <w:r>
        <w:rPr>
          <w:rFonts w:ascii="Times New Roman" w:hAnsi="Times New Roman" w:cs="Times New Roman"/>
          <w:b/>
          <w:bCs/>
          <w:i/>
          <w:iCs/>
          <w:lang w:bidi="ta-IN"/>
        </w:rPr>
        <w:t xml:space="preserve">in the format attached hereto </w:t>
      </w:r>
      <w:r>
        <w:rPr>
          <w:rFonts w:ascii="Times New Roman" w:hAnsi="Times New Roman" w:cs="Times New Roman"/>
          <w:lang w:bidi="ta-IN"/>
        </w:rPr>
        <w:t xml:space="preserve">to </w:t>
      </w:r>
      <w:r w:rsidR="005971EA">
        <w:rPr>
          <w:rFonts w:ascii="Times New Roman" w:hAnsi="Times New Roman" w:cs="Iskoola Pota"/>
          <w:b/>
          <w:bCs/>
        </w:rPr>
        <w:t>Public Trustee of Sri Lanka, No. 02, Bullers Lane, Colombo 07</w:t>
      </w:r>
      <w:r w:rsidR="00473420">
        <w:rPr>
          <w:rFonts w:ascii="Times New Roman" w:hAnsi="Times New Roman" w:cs="Times New Roman"/>
          <w:b/>
          <w:bCs/>
          <w:lang w:bidi="ta-IN"/>
        </w:rPr>
        <w:t xml:space="preserve"> </w:t>
      </w:r>
      <w:r w:rsidR="00473420">
        <w:rPr>
          <w:rFonts w:ascii="Times New Roman" w:hAnsi="Times New Roman" w:cs="Times New Roman"/>
          <w:lang w:bidi="ta-IN"/>
        </w:rPr>
        <w:t xml:space="preserve">through the head of department to reach </w:t>
      </w:r>
      <w:r w:rsidR="00473420" w:rsidRPr="00473420">
        <w:rPr>
          <w:rFonts w:ascii="Times New Roman" w:hAnsi="Times New Roman" w:cs="Times New Roman"/>
          <w:i/>
          <w:iCs/>
          <w:lang w:bidi="ta-IN"/>
        </w:rPr>
        <w:t>(Head of Department where vacancy exists)</w:t>
      </w:r>
      <w:r w:rsidR="00473420">
        <w:rPr>
          <w:rFonts w:ascii="Times New Roman" w:hAnsi="Times New Roman" w:cs="Times New Roman"/>
          <w:lang w:bidi="ta-IN"/>
        </w:rPr>
        <w:t xml:space="preserve"> on or before </w:t>
      </w:r>
      <w:r w:rsidR="005971EA">
        <w:rPr>
          <w:rFonts w:ascii="Times New Roman" w:hAnsi="Times New Roman" w:cs="Times New Roman"/>
          <w:b/>
          <w:bCs/>
          <w:lang w:bidi="ta-IN"/>
        </w:rPr>
        <w:t>10</w:t>
      </w:r>
      <w:r w:rsidR="00F75327">
        <w:rPr>
          <w:rFonts w:ascii="Times New Roman" w:hAnsi="Times New Roman" w:cs="Times New Roman"/>
          <w:b/>
          <w:bCs/>
          <w:lang w:bidi="ta-IN"/>
        </w:rPr>
        <w:t>.</w:t>
      </w:r>
      <w:r w:rsidR="005971EA">
        <w:rPr>
          <w:rFonts w:ascii="Times New Roman" w:hAnsi="Times New Roman" w:cs="Times New Roman"/>
          <w:b/>
          <w:bCs/>
          <w:lang w:bidi="ta-IN"/>
        </w:rPr>
        <w:t>09</w:t>
      </w:r>
      <w:r w:rsidR="00F75327">
        <w:rPr>
          <w:rFonts w:ascii="Times New Roman" w:hAnsi="Times New Roman" w:cs="Times New Roman"/>
          <w:b/>
          <w:bCs/>
          <w:lang w:bidi="ta-IN"/>
        </w:rPr>
        <w:t>.202</w:t>
      </w:r>
      <w:r w:rsidR="003D362A">
        <w:rPr>
          <w:rFonts w:ascii="Times New Roman" w:hAnsi="Times New Roman" w:hint="cs"/>
          <w:b/>
          <w:bCs/>
          <w:cs/>
        </w:rPr>
        <w:t>3</w:t>
      </w:r>
    </w:p>
    <w:p w14:paraId="743BC066" w14:textId="77777777" w:rsidR="00473420" w:rsidRDefault="00473420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Late applications, incomplete applications and those not submitted in the prescribed format will be </w:t>
      </w:r>
      <w:r>
        <w:rPr>
          <w:rFonts w:ascii="Times New Roman" w:hAnsi="Times New Roman" w:cs="Times New Roman"/>
          <w:u w:val="single"/>
          <w:lang w:bidi="ta-IN"/>
        </w:rPr>
        <w:t>rejected without any notice.</w:t>
      </w:r>
    </w:p>
    <w:p w14:paraId="3351025E" w14:textId="77777777" w:rsidR="00BD0B33" w:rsidRDefault="00BD0B33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>
        <w:rPr>
          <w:rFonts w:ascii="Times New Roman" w:hAnsi="Times New Roman" w:cs="Times New Roman"/>
          <w:b/>
          <w:bCs/>
          <w:lang w:bidi="ta-IN"/>
        </w:rPr>
        <w:t>2.0</w:t>
      </w:r>
      <w:r w:rsidR="0023733D">
        <w:rPr>
          <w:rFonts w:ascii="Times New Roman" w:hAnsi="Times New Roman" w:cs="Times New Roman"/>
          <w:b/>
          <w:bCs/>
          <w:lang w:bidi="ta-IN"/>
        </w:rPr>
        <w:t>.</w:t>
      </w:r>
      <w:r>
        <w:rPr>
          <w:rFonts w:ascii="Times New Roman" w:hAnsi="Times New Roman" w:cs="Times New Roman"/>
          <w:b/>
          <w:bCs/>
          <w:lang w:bidi="ta-IN"/>
        </w:rPr>
        <w:t xml:space="preserve"> Candidate Profile</w:t>
      </w:r>
    </w:p>
    <w:p w14:paraId="45D49229" w14:textId="4D1533FC" w:rsidR="00BD0B33" w:rsidRDefault="007D142B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>
        <w:rPr>
          <w:rFonts w:ascii="Times New Roman" w:hAnsi="Times New Roman" w:cs="Times New Roman"/>
          <w:b/>
          <w:bCs/>
          <w:lang w:bidi="ta-IN"/>
        </w:rPr>
        <w:t xml:space="preserve">2.1. Experience &amp; Professional </w:t>
      </w:r>
      <w:r w:rsidR="00E075FF">
        <w:rPr>
          <w:rFonts w:ascii="Times New Roman" w:hAnsi="Times New Roman" w:cs="Times New Roman"/>
          <w:b/>
          <w:bCs/>
          <w:lang w:bidi="ta-IN"/>
        </w:rPr>
        <w:t>Qualifications</w:t>
      </w:r>
      <w:r>
        <w:rPr>
          <w:rFonts w:ascii="Times New Roman" w:hAnsi="Times New Roman" w:cs="Times New Roman"/>
          <w:b/>
          <w:bCs/>
          <w:lang w:bidi="ta-IN"/>
        </w:rPr>
        <w:t>;</w:t>
      </w:r>
    </w:p>
    <w:p w14:paraId="06F809B6" w14:textId="73B84D6F" w:rsidR="007D142B" w:rsidRPr="005971EA" w:rsidRDefault="007D142B" w:rsidP="007A64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Preferably at least 03 years of experience</w:t>
      </w:r>
      <w:r w:rsidR="00E075FF" w:rsidRPr="005971EA">
        <w:rPr>
          <w:rFonts w:ascii="Times New Roman" w:hAnsi="Times New Roman" w:cs="Times New Roman"/>
          <w:lang w:bidi="ta-IN"/>
        </w:rPr>
        <w:t xml:space="preserve"> in</w:t>
      </w:r>
      <w:r w:rsidRPr="005971EA">
        <w:rPr>
          <w:rFonts w:ascii="Times New Roman" w:hAnsi="Times New Roman" w:cs="Times New Roman"/>
          <w:lang w:bidi="ta-IN"/>
        </w:rPr>
        <w:t xml:space="preserve"> </w:t>
      </w:r>
      <w:r w:rsidR="00E075FF" w:rsidRPr="005971EA">
        <w:rPr>
          <w:rFonts w:ascii="Times New Roman" w:hAnsi="Times New Roman" w:cs="Times New Roman"/>
          <w:lang w:bidi="ta-IN"/>
        </w:rPr>
        <w:t>Grade I of Sri Lanka Accountants’ Service</w:t>
      </w:r>
    </w:p>
    <w:p w14:paraId="74994449" w14:textId="79F2D3E7" w:rsidR="008C19D4" w:rsidRPr="005971EA" w:rsidRDefault="007D142B" w:rsidP="007A64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Postgraduate</w:t>
      </w:r>
      <w:r w:rsidR="00E075FF" w:rsidRPr="005971EA">
        <w:rPr>
          <w:rFonts w:ascii="Times New Roman" w:hAnsi="Times New Roman" w:cs="Times New Roman"/>
          <w:lang w:bidi="ta-IN"/>
        </w:rPr>
        <w:t>/Professional</w:t>
      </w:r>
      <w:r w:rsidRPr="005971EA">
        <w:rPr>
          <w:rFonts w:ascii="Times New Roman" w:hAnsi="Times New Roman" w:cs="Times New Roman"/>
          <w:lang w:bidi="ta-IN"/>
        </w:rPr>
        <w:t xml:space="preserve"> qualification in</w:t>
      </w:r>
      <w:r w:rsidR="00E075FF" w:rsidRPr="005971EA">
        <w:rPr>
          <w:rFonts w:ascii="Times New Roman" w:hAnsi="Times New Roman" w:cs="Times New Roman"/>
          <w:lang w:bidi="ta-IN"/>
        </w:rPr>
        <w:t xml:space="preserve"> any of</w:t>
      </w:r>
      <w:r w:rsidRPr="005971EA">
        <w:rPr>
          <w:rFonts w:ascii="Times New Roman" w:hAnsi="Times New Roman" w:cs="Times New Roman"/>
          <w:lang w:bidi="ta-IN"/>
        </w:rPr>
        <w:t xml:space="preserve"> </w:t>
      </w:r>
      <w:r w:rsidR="00622091" w:rsidRPr="005971EA">
        <w:rPr>
          <w:rFonts w:ascii="Times New Roman" w:hAnsi="Times New Roman" w:cs="Times New Roman"/>
          <w:lang w:bidi="ta-IN"/>
        </w:rPr>
        <w:t>the field</w:t>
      </w:r>
      <w:r w:rsidR="00E075FF" w:rsidRPr="005971EA">
        <w:rPr>
          <w:rFonts w:ascii="Times New Roman" w:hAnsi="Times New Roman" w:cs="Times New Roman"/>
          <w:lang w:bidi="ta-IN"/>
        </w:rPr>
        <w:t>s</w:t>
      </w:r>
      <w:r w:rsidR="00622091" w:rsidRPr="005971EA">
        <w:rPr>
          <w:rFonts w:ascii="Times New Roman" w:hAnsi="Times New Roman" w:cs="Times New Roman"/>
          <w:lang w:bidi="ta-IN"/>
        </w:rPr>
        <w:t xml:space="preserve"> </w:t>
      </w:r>
      <w:r w:rsidR="00E075FF" w:rsidRPr="005971EA">
        <w:rPr>
          <w:rFonts w:ascii="Times New Roman" w:hAnsi="Times New Roman" w:cs="Times New Roman"/>
          <w:lang w:bidi="ta-IN"/>
        </w:rPr>
        <w:t xml:space="preserve">specified in Appendix 5 to the Minute of Sri Lanka Accountants’ Service (hereinafter referred to as “the Service Minute”) </w:t>
      </w:r>
    </w:p>
    <w:p w14:paraId="36DD9510" w14:textId="77777777" w:rsidR="007D142B" w:rsidRPr="005971EA" w:rsidRDefault="007D142B" w:rsidP="007A64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Proficiency in English</w:t>
      </w:r>
    </w:p>
    <w:p w14:paraId="6DAC5A0E" w14:textId="77777777" w:rsidR="007D142B" w:rsidRDefault="007D142B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>
        <w:rPr>
          <w:rFonts w:ascii="Times New Roman" w:hAnsi="Times New Roman" w:cs="Times New Roman"/>
          <w:b/>
          <w:bCs/>
          <w:lang w:bidi="ta-IN"/>
        </w:rPr>
        <w:t>2.2. Strengths;</w:t>
      </w:r>
    </w:p>
    <w:p w14:paraId="2CEC54C5" w14:textId="27C9B6AD" w:rsidR="007D142B" w:rsidRPr="005971EA" w:rsidRDefault="00786905" w:rsidP="007A64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Team Leader</w:t>
      </w:r>
    </w:p>
    <w:p w14:paraId="017CC4C4" w14:textId="083EC594" w:rsidR="00CB159D" w:rsidRPr="005971EA" w:rsidRDefault="00786905" w:rsidP="007A64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Problem Solver</w:t>
      </w:r>
    </w:p>
    <w:p w14:paraId="2A953359" w14:textId="76F1BD55" w:rsidR="00075E8E" w:rsidRPr="005971EA" w:rsidRDefault="00786905" w:rsidP="007A64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Precise</w:t>
      </w:r>
    </w:p>
    <w:p w14:paraId="38DFB440" w14:textId="77777777" w:rsidR="00E70153" w:rsidRDefault="007D142B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 w:rsidRPr="007D142B">
        <w:rPr>
          <w:rFonts w:ascii="Times New Roman" w:hAnsi="Times New Roman" w:cs="Times New Roman"/>
          <w:b/>
          <w:bCs/>
          <w:lang w:bidi="ta-IN"/>
        </w:rPr>
        <w:t>2.3</w:t>
      </w:r>
      <w:r>
        <w:rPr>
          <w:rFonts w:ascii="Times New Roman" w:hAnsi="Times New Roman" w:cs="Times New Roman"/>
          <w:b/>
          <w:bCs/>
          <w:lang w:bidi="ta-IN"/>
        </w:rPr>
        <w:t>. Behavioral Competencies</w:t>
      </w:r>
    </w:p>
    <w:p w14:paraId="6289F4DE" w14:textId="11209A77" w:rsidR="007D142B" w:rsidRPr="005971EA" w:rsidRDefault="00786905" w:rsidP="007A64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Leadership</w:t>
      </w:r>
    </w:p>
    <w:p w14:paraId="6183E5DA" w14:textId="6BF3780F" w:rsidR="00AD3783" w:rsidRPr="005971EA" w:rsidRDefault="00786905" w:rsidP="007A64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Latha"/>
          <w:lang w:bidi="ta-IN"/>
        </w:rPr>
        <w:t>Working together</w:t>
      </w:r>
    </w:p>
    <w:p w14:paraId="6B6C8FBF" w14:textId="60618371" w:rsidR="00CF0D9C" w:rsidRPr="005971EA" w:rsidRDefault="00786905" w:rsidP="007A64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bidi="ta-IN"/>
        </w:rPr>
      </w:pPr>
      <w:r w:rsidRPr="005971EA">
        <w:rPr>
          <w:rFonts w:ascii="Times New Roman" w:hAnsi="Times New Roman" w:cs="Times New Roman"/>
          <w:lang w:bidi="ta-IN"/>
        </w:rPr>
        <w:t>Communication</w:t>
      </w:r>
    </w:p>
    <w:p w14:paraId="3ED377EA" w14:textId="4752C7E2" w:rsidR="0023733D" w:rsidRDefault="0023733D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>
        <w:rPr>
          <w:rFonts w:ascii="Times New Roman" w:hAnsi="Times New Roman" w:cs="Times New Roman"/>
          <w:b/>
          <w:bCs/>
          <w:lang w:bidi="ta-IN"/>
        </w:rPr>
        <w:t>3</w:t>
      </w:r>
      <w:r w:rsidRPr="0023733D">
        <w:rPr>
          <w:rFonts w:ascii="Times New Roman" w:hAnsi="Times New Roman" w:cs="Times New Roman"/>
          <w:b/>
          <w:bCs/>
          <w:lang w:bidi="ta-IN"/>
        </w:rPr>
        <w:t>.0</w:t>
      </w:r>
      <w:r>
        <w:rPr>
          <w:rFonts w:ascii="Times New Roman" w:hAnsi="Times New Roman" w:cs="Times New Roman"/>
          <w:b/>
          <w:bCs/>
          <w:lang w:bidi="ta-IN"/>
        </w:rPr>
        <w:t>.</w:t>
      </w:r>
      <w:r w:rsidRPr="0023733D">
        <w:rPr>
          <w:rFonts w:ascii="Times New Roman" w:hAnsi="Times New Roman" w:cs="Times New Roman"/>
          <w:b/>
          <w:bCs/>
          <w:lang w:bidi="ta-IN"/>
        </w:rPr>
        <w:t xml:space="preserve"> </w:t>
      </w:r>
      <w:r w:rsidR="00786905">
        <w:rPr>
          <w:rFonts w:ascii="Times New Roman" w:hAnsi="Times New Roman" w:cs="Times New Roman"/>
          <w:b/>
          <w:bCs/>
          <w:lang w:bidi="ta-IN"/>
        </w:rPr>
        <w:t>Method of selection</w:t>
      </w:r>
    </w:p>
    <w:p w14:paraId="1050E1DF" w14:textId="735C3C56" w:rsidR="002A36F7" w:rsidRDefault="00CF0D9C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>Selection will be based on assessment of seniority and merit through the curriculum vitae and an interview. Only a shortlisted number of applicants will be called for the interview.</w:t>
      </w:r>
      <w:r w:rsidR="00786905">
        <w:rPr>
          <w:rFonts w:ascii="Times New Roman" w:hAnsi="Times New Roman" w:cs="Times New Roman"/>
          <w:lang w:bidi="ta-IN"/>
        </w:rPr>
        <w:t xml:space="preserve"> Please refer to section 6 (b) of the Public Service Commission Circular No. 02/2022 dated 15.09.2022 for the criterion for short listing of application</w:t>
      </w:r>
      <w:r w:rsidR="002A36F7">
        <w:rPr>
          <w:rFonts w:ascii="Times New Roman" w:hAnsi="Times New Roman" w:cs="Times New Roman"/>
          <w:lang w:bidi="ta-IN"/>
        </w:rPr>
        <w:t>.</w:t>
      </w:r>
    </w:p>
    <w:p w14:paraId="393C6D9D" w14:textId="77777777" w:rsidR="007A64AA" w:rsidRDefault="007A64AA" w:rsidP="007A64AA">
      <w:pPr>
        <w:jc w:val="both"/>
        <w:rPr>
          <w:rFonts w:ascii="Times New Roman" w:hAnsi="Times New Roman" w:cs="Times New Roman"/>
          <w:lang w:bidi="ta-IN"/>
        </w:rPr>
      </w:pPr>
    </w:p>
    <w:p w14:paraId="3EC36A36" w14:textId="77777777" w:rsidR="007A64AA" w:rsidRDefault="007A64AA" w:rsidP="007A64AA">
      <w:pPr>
        <w:jc w:val="both"/>
        <w:rPr>
          <w:rFonts w:ascii="Times New Roman" w:hAnsi="Times New Roman" w:cs="Times New Roman"/>
          <w:lang w:bidi="ta-IN"/>
        </w:rPr>
      </w:pPr>
    </w:p>
    <w:p w14:paraId="38EF5B79" w14:textId="77777777" w:rsidR="006E6112" w:rsidRDefault="006E6112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>
        <w:rPr>
          <w:rFonts w:ascii="Times New Roman" w:hAnsi="Times New Roman" w:cs="Times New Roman"/>
          <w:b/>
          <w:bCs/>
          <w:lang w:bidi="ta-IN"/>
        </w:rPr>
        <w:lastRenderedPageBreak/>
        <w:t>3.1. Marking Scheme</w:t>
      </w:r>
    </w:p>
    <w:tbl>
      <w:tblPr>
        <w:tblStyle w:val="TableGrid"/>
        <w:tblW w:w="8772" w:type="dxa"/>
        <w:tblInd w:w="763" w:type="dxa"/>
        <w:tblLook w:val="04A0" w:firstRow="1" w:lastRow="0" w:firstColumn="1" w:lastColumn="0" w:noHBand="0" w:noVBand="1"/>
      </w:tblPr>
      <w:tblGrid>
        <w:gridCol w:w="6335"/>
        <w:gridCol w:w="1194"/>
        <w:gridCol w:w="1243"/>
      </w:tblGrid>
      <w:tr w:rsidR="006E6112" w14:paraId="11E81CF6" w14:textId="77777777" w:rsidTr="00611F58">
        <w:tc>
          <w:tcPr>
            <w:tcW w:w="6335" w:type="dxa"/>
          </w:tcPr>
          <w:p w14:paraId="519514E9" w14:textId="77777777" w:rsidR="006E6112" w:rsidRDefault="006E6112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Heading</w:t>
            </w:r>
          </w:p>
        </w:tc>
        <w:tc>
          <w:tcPr>
            <w:tcW w:w="1194" w:type="dxa"/>
          </w:tcPr>
          <w:p w14:paraId="5F501452" w14:textId="77777777" w:rsidR="006E6112" w:rsidRDefault="006E6112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Maximum Marks</w:t>
            </w:r>
          </w:p>
        </w:tc>
        <w:tc>
          <w:tcPr>
            <w:tcW w:w="1243" w:type="dxa"/>
          </w:tcPr>
          <w:p w14:paraId="1E287A4A" w14:textId="77777777" w:rsidR="006E6112" w:rsidRDefault="006E6112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Method of assessment</w:t>
            </w:r>
          </w:p>
        </w:tc>
      </w:tr>
      <w:tr w:rsidR="006E6112" w14:paraId="4BCBDD6D" w14:textId="77777777" w:rsidTr="00611F58">
        <w:tc>
          <w:tcPr>
            <w:tcW w:w="6335" w:type="dxa"/>
          </w:tcPr>
          <w:p w14:paraId="10ABC610" w14:textId="77777777" w:rsidR="006E6112" w:rsidRDefault="00403B4F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Seniority</w:t>
            </w:r>
          </w:p>
          <w:p w14:paraId="1010B386" w14:textId="77777777" w:rsidR="00403B4F" w:rsidRDefault="00403B4F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Maximum marks will be awarded to the senior most applicant and other applicants will receive marks for seniority proportionately.</w:t>
            </w:r>
          </w:p>
          <w:p w14:paraId="28DA0C3C" w14:textId="77777777" w:rsidR="003A4B31" w:rsidRPr="00403B4F" w:rsidRDefault="003A4B3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94" w:type="dxa"/>
          </w:tcPr>
          <w:p w14:paraId="50142B05" w14:textId="77777777" w:rsidR="006E6112" w:rsidRPr="00E41431" w:rsidRDefault="00E4143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E41431">
              <w:rPr>
                <w:rFonts w:ascii="Times New Roman" w:hAnsi="Times New Roman" w:cs="Times New Roman"/>
                <w:lang w:bidi="ta-IN"/>
              </w:rPr>
              <w:t>50</w:t>
            </w:r>
          </w:p>
        </w:tc>
        <w:tc>
          <w:tcPr>
            <w:tcW w:w="1243" w:type="dxa"/>
          </w:tcPr>
          <w:p w14:paraId="30C334C3" w14:textId="060900ED" w:rsidR="006E6112" w:rsidRPr="00874D68" w:rsidRDefault="00787DD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874D68">
              <w:rPr>
                <w:rFonts w:ascii="Times New Roman" w:hAnsi="Times New Roman" w:cs="Times New Roman"/>
                <w:lang w:bidi="ta-IN"/>
              </w:rPr>
              <w:t>Curriculum vitae (CV)</w:t>
            </w:r>
          </w:p>
        </w:tc>
      </w:tr>
      <w:tr w:rsidR="006E6112" w14:paraId="73A735FC" w14:textId="77777777" w:rsidTr="00611F58">
        <w:tc>
          <w:tcPr>
            <w:tcW w:w="6335" w:type="dxa"/>
          </w:tcPr>
          <w:p w14:paraId="35384C57" w14:textId="12AB63DB" w:rsidR="00E41431" w:rsidRDefault="00E41431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Experience in </w:t>
            </w:r>
            <w:r w:rsidR="00826B98" w:rsidRPr="00826B98">
              <w:rPr>
                <w:rFonts w:ascii="Times New Roman" w:hAnsi="Times New Roman" w:cs="Times New Roman"/>
                <w:b/>
                <w:bCs/>
                <w:lang w:bidi="ta-IN"/>
              </w:rPr>
              <w:t>Grade I of Sri Lanka Accountants’ Service</w:t>
            </w:r>
            <w:r w:rsidR="00826B98">
              <w:rPr>
                <w:rFonts w:ascii="Times New Roman" w:hAnsi="Times New Roman" w:cs="Times New Roman"/>
                <w:b/>
                <w:bCs/>
                <w:lang w:bidi="ta-IN"/>
              </w:rPr>
              <w:t>**</w:t>
            </w:r>
          </w:p>
          <w:p w14:paraId="55A39886" w14:textId="77777777" w:rsidR="00CC533E" w:rsidRDefault="00E4143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In addition to the length of service in the field/exposure to the subject, the depth of knowledge or mastery in the</w:t>
            </w:r>
            <w:r w:rsidR="00826B98">
              <w:rPr>
                <w:rFonts w:ascii="Times New Roman" w:hAnsi="Times New Roman" w:cs="Times New Roman"/>
                <w:lang w:bidi="ta-IN"/>
              </w:rPr>
              <w:t xml:space="preserve"> above</w:t>
            </w:r>
            <w:r>
              <w:rPr>
                <w:rFonts w:ascii="Times New Roman" w:hAnsi="Times New Roman" w:cs="Times New Roman"/>
                <w:lang w:bidi="ta-IN"/>
              </w:rPr>
              <w:t xml:space="preserve"> field</w:t>
            </w:r>
            <w:r w:rsidR="00826B98">
              <w:rPr>
                <w:rFonts w:ascii="Times New Roman" w:hAnsi="Times New Roman" w:cs="Times New Roman"/>
                <w:lang w:bidi="ta-IN"/>
              </w:rPr>
              <w:t>s</w:t>
            </w:r>
            <w:r>
              <w:rPr>
                <w:rFonts w:ascii="Times New Roman" w:hAnsi="Times New Roman" w:cs="Times New Roman"/>
                <w:lang w:bidi="ta-IN"/>
              </w:rPr>
              <w:t xml:space="preserve"> gained through involvement in or exposure to it will</w:t>
            </w:r>
            <w:r w:rsidR="003A4B31">
              <w:rPr>
                <w:rFonts w:ascii="Times New Roman" w:hAnsi="Times New Roman" w:cs="Times New Roman"/>
                <w:lang w:bidi="ta-IN"/>
              </w:rPr>
              <w:t xml:space="preserve"> be</w:t>
            </w:r>
            <w:r>
              <w:rPr>
                <w:rFonts w:ascii="Times New Roman" w:hAnsi="Times New Roman" w:cs="Times New Roman"/>
                <w:lang w:bidi="ta-IN"/>
              </w:rPr>
              <w:t xml:space="preserve"> assessed</w:t>
            </w:r>
          </w:p>
          <w:p w14:paraId="5BFD089E" w14:textId="5E6B60FD" w:rsidR="003A4B31" w:rsidRPr="00826B98" w:rsidRDefault="003A4B3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94" w:type="dxa"/>
          </w:tcPr>
          <w:p w14:paraId="15408B30" w14:textId="77777777" w:rsidR="006E6112" w:rsidRPr="00AB7A36" w:rsidRDefault="00AB7A36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AB7A36">
              <w:rPr>
                <w:rFonts w:ascii="Times New Roman" w:hAnsi="Times New Roman" w:cs="Times New Roman"/>
                <w:lang w:bidi="ta-IN"/>
              </w:rPr>
              <w:t>20</w:t>
            </w:r>
          </w:p>
        </w:tc>
        <w:tc>
          <w:tcPr>
            <w:tcW w:w="1243" w:type="dxa"/>
          </w:tcPr>
          <w:p w14:paraId="68287897" w14:textId="77777777" w:rsidR="006E6112" w:rsidRDefault="006E6112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</w:tc>
      </w:tr>
      <w:tr w:rsidR="006E6112" w14:paraId="38C1646F" w14:textId="77777777" w:rsidTr="00611F58">
        <w:tc>
          <w:tcPr>
            <w:tcW w:w="6335" w:type="dxa"/>
          </w:tcPr>
          <w:p w14:paraId="70CEEB6C" w14:textId="74DE1C05" w:rsidR="006E6112" w:rsidRDefault="005636AA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Professional qualifications </w:t>
            </w:r>
          </w:p>
          <w:p w14:paraId="4D2A7735" w14:textId="77777777" w:rsidR="00943FC3" w:rsidRDefault="00943FC3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  <w:p w14:paraId="712C1886" w14:textId="50CFFF75" w:rsidR="00943FC3" w:rsidRDefault="00943FC3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     (1) Postgraduate</w:t>
            </w:r>
            <w:r w:rsidR="00826B98">
              <w:rPr>
                <w:rFonts w:ascii="Times New Roman" w:hAnsi="Times New Roman" w:cs="Times New Roman"/>
                <w:b/>
                <w:bCs/>
                <w:lang w:bidi="ta-IN"/>
              </w:rPr>
              <w:t>/Professional</w:t>
            </w: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 qualifications in</w:t>
            </w:r>
            <w:r w:rsidR="00826B98">
              <w:rPr>
                <w:rFonts w:ascii="Times New Roman" w:hAnsi="Times New Roman" w:cs="Times New Roman"/>
                <w:b/>
                <w:bCs/>
                <w:lang w:bidi="ta-IN"/>
              </w:rPr>
              <w:t xml:space="preserve"> any of</w:t>
            </w: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 the field</w:t>
            </w:r>
            <w:r w:rsidR="00826B98">
              <w:rPr>
                <w:rFonts w:ascii="Times New Roman" w:hAnsi="Times New Roman" w:cs="Times New Roman"/>
                <w:b/>
                <w:bCs/>
                <w:lang w:bidi="ta-IN"/>
              </w:rPr>
              <w:t>s specified on Appendix 05 to the service minute.</w:t>
            </w: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 </w:t>
            </w:r>
          </w:p>
          <w:p w14:paraId="152449F3" w14:textId="2C74BFCD" w:rsidR="003A4B31" w:rsidRDefault="00CC4E53" w:rsidP="007A64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 xml:space="preserve">Research based postgraduate degree – </w:t>
            </w:r>
            <w:r w:rsidR="007A64AA">
              <w:rPr>
                <w:rFonts w:ascii="Times New Roman" w:hAnsi="Times New Roman" w:cs="Times New Roman"/>
                <w:lang w:bidi="ta-IN"/>
              </w:rPr>
              <w:t>0</w:t>
            </w:r>
            <w:r w:rsidRPr="003A4B31">
              <w:rPr>
                <w:rFonts w:ascii="Times New Roman" w:hAnsi="Times New Roman" w:cs="Times New Roman"/>
                <w:lang w:bidi="ta-IN"/>
              </w:rPr>
              <w:t>7    marks</w:t>
            </w:r>
          </w:p>
          <w:p w14:paraId="6E5AFCC5" w14:textId="15EED565" w:rsidR="003A4B31" w:rsidRDefault="00DE417C" w:rsidP="007A64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>Taught postgraduate degree</w:t>
            </w:r>
            <w:r w:rsidR="00826B98" w:rsidRPr="003A4B31">
              <w:rPr>
                <w:rFonts w:ascii="Times New Roman" w:hAnsi="Times New Roman" w:cs="Times New Roman"/>
                <w:lang w:bidi="ta-IN"/>
              </w:rPr>
              <w:t xml:space="preserve"> / membership in any of the professional bodies specified in Appendix 5.1 of the Service minute</w:t>
            </w:r>
            <w:r w:rsidRPr="003A4B31">
              <w:rPr>
                <w:rFonts w:ascii="Times New Roman" w:hAnsi="Times New Roman" w:cs="Times New Roman"/>
                <w:lang w:bidi="ta-IN"/>
              </w:rPr>
              <w:t xml:space="preserve"> – </w:t>
            </w:r>
            <w:r w:rsidR="007A64AA">
              <w:rPr>
                <w:rFonts w:ascii="Times New Roman" w:hAnsi="Times New Roman" w:cs="Times New Roman"/>
                <w:lang w:bidi="ta-IN"/>
              </w:rPr>
              <w:t>0</w:t>
            </w:r>
            <w:r w:rsidRPr="003A4B31">
              <w:rPr>
                <w:rFonts w:ascii="Times New Roman" w:hAnsi="Times New Roman" w:cs="Times New Roman"/>
                <w:lang w:bidi="ta-IN"/>
              </w:rPr>
              <w:t>6 marks</w:t>
            </w:r>
          </w:p>
          <w:p w14:paraId="4EFBFBBC" w14:textId="067D46D5" w:rsidR="003A4B31" w:rsidRDefault="003C0245" w:rsidP="007A64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 xml:space="preserve">Postgraduate </w:t>
            </w:r>
            <w:r w:rsidR="007A64AA" w:rsidRPr="003A4B31">
              <w:rPr>
                <w:rFonts w:ascii="Times New Roman" w:hAnsi="Times New Roman" w:cs="Times New Roman"/>
                <w:lang w:bidi="ta-IN"/>
              </w:rPr>
              <w:t>diploma -</w:t>
            </w:r>
            <w:r w:rsidRPr="003A4B31">
              <w:rPr>
                <w:rFonts w:ascii="Times New Roman" w:hAnsi="Times New Roman" w:cs="Times New Roman"/>
                <w:lang w:bidi="ta-IN"/>
              </w:rPr>
              <w:t xml:space="preserve"> </w:t>
            </w:r>
            <w:r w:rsidR="007A64AA">
              <w:rPr>
                <w:rFonts w:ascii="Times New Roman" w:hAnsi="Times New Roman" w:cs="Times New Roman"/>
                <w:lang w:bidi="ta-IN"/>
              </w:rPr>
              <w:t>05</w:t>
            </w:r>
            <w:r w:rsidRPr="003A4B31">
              <w:rPr>
                <w:rFonts w:ascii="Times New Roman" w:hAnsi="Times New Roman" w:cs="Times New Roman"/>
                <w:lang w:bidi="ta-IN"/>
              </w:rPr>
              <w:t xml:space="preserve"> marks</w:t>
            </w:r>
          </w:p>
          <w:p w14:paraId="05A93AB6" w14:textId="0F130344" w:rsidR="003A4B31" w:rsidRDefault="003C0245" w:rsidP="007A64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 xml:space="preserve">Graduate/Postgraduate certificate – </w:t>
            </w:r>
            <w:r w:rsidR="007A64AA">
              <w:rPr>
                <w:rFonts w:ascii="Times New Roman" w:hAnsi="Times New Roman" w:cs="Times New Roman"/>
                <w:lang w:bidi="ta-IN"/>
              </w:rPr>
              <w:t>04</w:t>
            </w:r>
            <w:r w:rsidRPr="003A4B31">
              <w:rPr>
                <w:rFonts w:ascii="Times New Roman" w:hAnsi="Times New Roman" w:cs="Times New Roman"/>
                <w:lang w:bidi="ta-IN"/>
              </w:rPr>
              <w:t xml:space="preserve"> marks</w:t>
            </w:r>
          </w:p>
          <w:p w14:paraId="46D32095" w14:textId="67710FC8" w:rsidR="00826B98" w:rsidRPr="003A4B31" w:rsidRDefault="00826B98" w:rsidP="007A64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 xml:space="preserve">Diploma in internal auding/auding – </w:t>
            </w:r>
            <w:r w:rsidR="007A64AA">
              <w:rPr>
                <w:rFonts w:ascii="Times New Roman" w:hAnsi="Times New Roman" w:cs="Times New Roman"/>
                <w:lang w:bidi="ta-IN"/>
              </w:rPr>
              <w:t>0</w:t>
            </w:r>
            <w:r w:rsidRPr="003A4B31">
              <w:rPr>
                <w:rFonts w:ascii="Times New Roman" w:hAnsi="Times New Roman" w:cs="Times New Roman"/>
                <w:lang w:bidi="ta-IN"/>
              </w:rPr>
              <w:t>3 marks</w:t>
            </w:r>
          </w:p>
          <w:p w14:paraId="5A55BF85" w14:textId="77777777" w:rsidR="00750CCC" w:rsidRDefault="00750CCC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</w:p>
          <w:p w14:paraId="26A12649" w14:textId="0E2B4C1E" w:rsidR="00750CCC" w:rsidRDefault="00750CCC" w:rsidP="007A64AA">
            <w:pPr>
              <w:ind w:left="522" w:hanging="270"/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(</w:t>
            </w:r>
            <w:r w:rsidR="003A4B31">
              <w:rPr>
                <w:rFonts w:ascii="Times New Roman" w:hAnsi="Times New Roman" w:cs="Times New Roman"/>
                <w:b/>
                <w:bCs/>
                <w:lang w:bidi="ta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) Training in </w:t>
            </w:r>
            <w:r w:rsidR="003A4B31">
              <w:rPr>
                <w:rFonts w:ascii="Times New Roman" w:hAnsi="Times New Roman" w:cs="Times New Roman"/>
                <w:b/>
                <w:bCs/>
                <w:lang w:bidi="ta-IN"/>
              </w:rPr>
              <w:t>Financial Management or Internal Auditing (Maximum up to 1.0 mark)</w:t>
            </w:r>
          </w:p>
          <w:p w14:paraId="16D8219C" w14:textId="77777777" w:rsidR="003A4B31" w:rsidRDefault="00750CCC" w:rsidP="007A64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>Of duration of 3 months or more – 1 mark</w:t>
            </w:r>
          </w:p>
          <w:p w14:paraId="608AA486" w14:textId="77777777" w:rsidR="003A4B31" w:rsidRDefault="00750CCC" w:rsidP="007A64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>Of duration of 10 days or more – 0.5 marks</w:t>
            </w:r>
          </w:p>
          <w:p w14:paraId="0C6EF35F" w14:textId="320763C1" w:rsidR="00750CCC" w:rsidRPr="003A4B31" w:rsidRDefault="00750CCC" w:rsidP="007A64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>Of Duration of 3 days or more – 0.2 marks</w:t>
            </w:r>
          </w:p>
          <w:p w14:paraId="177B4C1F" w14:textId="77777777" w:rsidR="0060502A" w:rsidRDefault="0060502A" w:rsidP="007A64AA">
            <w:pPr>
              <w:ind w:left="522" w:hanging="180"/>
              <w:jc w:val="both"/>
              <w:rPr>
                <w:rFonts w:ascii="Times New Roman" w:hAnsi="Times New Roman" w:cs="Times New Roman"/>
                <w:lang w:bidi="ta-IN"/>
              </w:rPr>
            </w:pPr>
          </w:p>
          <w:p w14:paraId="7023F51C" w14:textId="5A3B795F" w:rsidR="0060502A" w:rsidRDefault="0060502A" w:rsidP="007A64AA">
            <w:pPr>
              <w:ind w:left="522" w:hanging="270"/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 w:rsidRPr="0060502A">
              <w:rPr>
                <w:rFonts w:ascii="Times New Roman" w:hAnsi="Times New Roman" w:cs="Times New Roman"/>
                <w:b/>
                <w:bCs/>
                <w:lang w:bidi="ta-IN"/>
              </w:rPr>
              <w:t>(</w:t>
            </w:r>
            <w:r w:rsidR="003A4B31">
              <w:rPr>
                <w:rFonts w:ascii="Times New Roman" w:hAnsi="Times New Roman" w:cs="Times New Roman"/>
                <w:b/>
                <w:bCs/>
                <w:lang w:bidi="ta-IN"/>
              </w:rPr>
              <w:t>3</w:t>
            </w:r>
            <w:r w:rsidRPr="0060502A">
              <w:rPr>
                <w:rFonts w:ascii="Times New Roman" w:hAnsi="Times New Roman" w:cs="Times New Roman"/>
                <w:b/>
                <w:bCs/>
                <w:lang w:bidi="ta-IN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lang w:bidi="ta-IN"/>
              </w:rPr>
              <w:t>Proficiency in English*</w:t>
            </w:r>
          </w:p>
          <w:p w14:paraId="580116D7" w14:textId="354ED037" w:rsidR="003A4B31" w:rsidRDefault="00FA6EE5" w:rsidP="007A64A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>Diploma in English obtained from a recognized university or government training institute/</w:t>
            </w:r>
            <w:r w:rsidR="007A64AA" w:rsidRPr="003A4B31">
              <w:rPr>
                <w:rFonts w:ascii="Times New Roman" w:hAnsi="Times New Roman" w:cs="Times New Roman"/>
                <w:lang w:bidi="ta-IN"/>
              </w:rPr>
              <w:t>IELTS</w:t>
            </w:r>
            <w:r w:rsidR="007A64AA" w:rsidRPr="003A4B31">
              <w:rPr>
                <w:rFonts w:ascii="Times New Roman" w:hAnsi="Times New Roman" w:cs="Times New Roman"/>
                <w:sz w:val="10"/>
                <w:szCs w:val="10"/>
                <w:lang w:bidi="ta-IN"/>
              </w:rPr>
              <w:t xml:space="preserve"> </w:t>
            </w:r>
            <w:r w:rsidR="007A64AA" w:rsidRPr="007A64AA">
              <w:rPr>
                <w:rFonts w:ascii="Times New Roman" w:hAnsi="Times New Roman" w:cs="Times New Roman"/>
                <w:lang w:bidi="ta-IN"/>
              </w:rPr>
              <w:t>Academic</w:t>
            </w:r>
            <w:r w:rsidRPr="003A4B31">
              <w:rPr>
                <w:rFonts w:ascii="Times New Roman" w:hAnsi="Times New Roman" w:cs="Times New Roman"/>
                <w:lang w:bidi="ta-IN"/>
              </w:rPr>
              <w:t xml:space="preserve"> overall score 6.5 or above, TOEFL-IBT 79 or above, TOEFL-CBT 213 or above, or TOEFL-PBT</w:t>
            </w:r>
            <w:r w:rsidR="003A4B31" w:rsidRPr="003A4B31">
              <w:rPr>
                <w:rFonts w:ascii="Times New Roman" w:hAnsi="Times New Roman" w:cs="Times New Roman"/>
                <w:lang w:bidi="ta-IN"/>
              </w:rPr>
              <w:t xml:space="preserve"> 550</w:t>
            </w:r>
            <w:r w:rsidRPr="003A4B31">
              <w:rPr>
                <w:rFonts w:ascii="Times New Roman" w:hAnsi="Times New Roman" w:cs="Times New Roman"/>
                <w:lang w:bidi="ta-IN"/>
              </w:rPr>
              <w:t xml:space="preserve"> or above – 02 </w:t>
            </w:r>
            <w:r w:rsidR="007A64AA">
              <w:rPr>
                <w:rFonts w:ascii="Times New Roman" w:hAnsi="Times New Roman" w:cs="Times New Roman"/>
                <w:lang w:bidi="ta-IN"/>
              </w:rPr>
              <w:t>m</w:t>
            </w:r>
            <w:r w:rsidRPr="003A4B31">
              <w:rPr>
                <w:rFonts w:ascii="Times New Roman" w:hAnsi="Times New Roman" w:cs="Times New Roman"/>
                <w:lang w:bidi="ta-IN"/>
              </w:rPr>
              <w:t>arks</w:t>
            </w:r>
          </w:p>
          <w:p w14:paraId="5EF843B1" w14:textId="77777777" w:rsidR="007A64AA" w:rsidRDefault="007A64AA" w:rsidP="007A64AA">
            <w:pPr>
              <w:pStyle w:val="ListParagraph"/>
              <w:jc w:val="both"/>
              <w:rPr>
                <w:rFonts w:ascii="Times New Roman" w:hAnsi="Times New Roman" w:cs="Times New Roman"/>
                <w:lang w:bidi="ta-IN"/>
              </w:rPr>
            </w:pPr>
          </w:p>
          <w:p w14:paraId="5F224FCC" w14:textId="59823B42" w:rsidR="00FA6EE5" w:rsidRPr="003A4B31" w:rsidRDefault="00FA6EE5" w:rsidP="007A64A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 xml:space="preserve">Certificate in English obtained from a recognized university or government training institute – 01 </w:t>
            </w:r>
            <w:r w:rsidR="007A64AA">
              <w:rPr>
                <w:rFonts w:ascii="Times New Roman" w:hAnsi="Times New Roman" w:cs="Times New Roman"/>
                <w:lang w:bidi="ta-IN"/>
              </w:rPr>
              <w:t>m</w:t>
            </w:r>
            <w:r w:rsidRPr="003A4B31">
              <w:rPr>
                <w:rFonts w:ascii="Times New Roman" w:hAnsi="Times New Roman" w:cs="Times New Roman"/>
                <w:lang w:bidi="ta-IN"/>
              </w:rPr>
              <w:t>ark</w:t>
            </w:r>
          </w:p>
          <w:p w14:paraId="425C1C2D" w14:textId="77777777" w:rsidR="00FA6EE5" w:rsidRDefault="00FA6EE5" w:rsidP="007A64AA">
            <w:pPr>
              <w:ind w:left="432"/>
              <w:jc w:val="both"/>
              <w:rPr>
                <w:rFonts w:ascii="Times New Roman" w:hAnsi="Times New Roman" w:cs="Times New Roman"/>
                <w:lang w:bidi="ta-IN"/>
              </w:rPr>
            </w:pPr>
          </w:p>
          <w:p w14:paraId="30B71972" w14:textId="6F139C98" w:rsidR="003A4B31" w:rsidRDefault="003A4B3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3A4B31">
              <w:rPr>
                <w:rFonts w:ascii="Times New Roman" w:hAnsi="Times New Roman" w:cs="Times New Roman"/>
                <w:lang w:bidi="ta-IN"/>
              </w:rPr>
              <w:t>*</w:t>
            </w:r>
            <w:r>
              <w:rPr>
                <w:rFonts w:ascii="Times New Roman" w:hAnsi="Times New Roman" w:cs="Times New Roman"/>
                <w:lang w:bidi="ta-IN"/>
              </w:rPr>
              <w:t xml:space="preserve"> </w:t>
            </w:r>
            <w:r w:rsidR="00FA6EE5" w:rsidRPr="003A4B31">
              <w:rPr>
                <w:rFonts w:ascii="Times New Roman" w:hAnsi="Times New Roman" w:cs="Times New Roman"/>
                <w:lang w:bidi="ta-IN"/>
              </w:rPr>
              <w:t xml:space="preserve">Marks will be awarded only for the highest </w:t>
            </w:r>
            <w:r w:rsidR="00787DD1" w:rsidRPr="003A4B31">
              <w:rPr>
                <w:rFonts w:ascii="Times New Roman" w:hAnsi="Times New Roman" w:cs="Times New Roman"/>
                <w:lang w:bidi="ta-IN"/>
              </w:rPr>
              <w:t>qualification</w:t>
            </w:r>
          </w:p>
          <w:p w14:paraId="5921F2B6" w14:textId="77777777" w:rsidR="003A4B31" w:rsidRPr="00FA6EE5" w:rsidRDefault="003A4B31" w:rsidP="007A64AA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bidi="ta-IN"/>
              </w:rPr>
            </w:pPr>
          </w:p>
        </w:tc>
        <w:tc>
          <w:tcPr>
            <w:tcW w:w="1194" w:type="dxa"/>
          </w:tcPr>
          <w:p w14:paraId="066916D9" w14:textId="77777777" w:rsidR="006E6112" w:rsidRPr="001667C1" w:rsidRDefault="001667C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10</w:t>
            </w:r>
          </w:p>
        </w:tc>
        <w:tc>
          <w:tcPr>
            <w:tcW w:w="1243" w:type="dxa"/>
          </w:tcPr>
          <w:p w14:paraId="089E376F" w14:textId="77777777" w:rsidR="006E6112" w:rsidRDefault="006E6112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</w:tc>
      </w:tr>
      <w:tr w:rsidR="006E6112" w14:paraId="196474F0" w14:textId="77777777" w:rsidTr="00611F58">
        <w:tc>
          <w:tcPr>
            <w:tcW w:w="6335" w:type="dxa"/>
          </w:tcPr>
          <w:p w14:paraId="6E36B842" w14:textId="1235B616" w:rsidR="006E6112" w:rsidRDefault="00FA6EE5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Strengths</w:t>
            </w:r>
            <w:r w:rsidR="003A4B31">
              <w:rPr>
                <w:rFonts w:ascii="Times New Roman" w:hAnsi="Times New Roman" w:cs="Times New Roman"/>
                <w:b/>
                <w:bCs/>
                <w:lang w:bidi="ta-IN"/>
              </w:rPr>
              <w:t>**</w:t>
            </w:r>
          </w:p>
          <w:p w14:paraId="4447B62F" w14:textId="77777777" w:rsidR="00FA6EE5" w:rsidRDefault="00787DD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Things have to be done effectively and which should motivate the applicant as specified in section 2.2 above.</w:t>
            </w:r>
          </w:p>
          <w:p w14:paraId="0E250CCF" w14:textId="77777777" w:rsidR="00787DD1" w:rsidRPr="00FA6EE5" w:rsidRDefault="00787DD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94" w:type="dxa"/>
          </w:tcPr>
          <w:p w14:paraId="3E690B9C" w14:textId="77777777" w:rsidR="006E6112" w:rsidRPr="00874D68" w:rsidRDefault="00787DD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874D68">
              <w:rPr>
                <w:rFonts w:ascii="Times New Roman" w:hAnsi="Times New Roman" w:cs="Times New Roman"/>
                <w:lang w:bidi="ta-IN"/>
              </w:rPr>
              <w:t>10</w:t>
            </w:r>
          </w:p>
        </w:tc>
        <w:tc>
          <w:tcPr>
            <w:tcW w:w="1243" w:type="dxa"/>
          </w:tcPr>
          <w:p w14:paraId="5EEF322B" w14:textId="77777777" w:rsidR="006E6112" w:rsidRPr="00874D68" w:rsidRDefault="00787DD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874D68">
              <w:rPr>
                <w:rFonts w:ascii="Times New Roman" w:hAnsi="Times New Roman" w:cs="Times New Roman"/>
                <w:lang w:bidi="ta-IN"/>
              </w:rPr>
              <w:t>Interview</w:t>
            </w:r>
          </w:p>
        </w:tc>
      </w:tr>
      <w:tr w:rsidR="006E6112" w14:paraId="0608DBA0" w14:textId="77777777" w:rsidTr="00611F58">
        <w:tc>
          <w:tcPr>
            <w:tcW w:w="6335" w:type="dxa"/>
          </w:tcPr>
          <w:p w14:paraId="3DE6E272" w14:textId="522238E9" w:rsidR="00787DD1" w:rsidRDefault="00787DD1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lang w:bidi="ta-IN"/>
              </w:rPr>
              <w:t>Behavioral competencies</w:t>
            </w:r>
            <w:r w:rsidR="007A64AA">
              <w:rPr>
                <w:rFonts w:ascii="Times New Roman" w:hAnsi="Times New Roman" w:cs="Times New Roman"/>
                <w:b/>
                <w:bCs/>
                <w:lang w:bidi="ta-IN"/>
              </w:rPr>
              <w:t>**</w:t>
            </w:r>
          </w:p>
          <w:p w14:paraId="5D89FF49" w14:textId="77777777" w:rsidR="006E6112" w:rsidRDefault="00787DD1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Actions and activities that are needed to be done effectively as specified in section 2.3. above.</w:t>
            </w:r>
            <w:r>
              <w:rPr>
                <w:rFonts w:ascii="Times New Roman" w:hAnsi="Times New Roman" w:cs="Times New Roman"/>
                <w:b/>
                <w:bCs/>
                <w:lang w:bidi="ta-IN"/>
              </w:rPr>
              <w:t xml:space="preserve"> </w:t>
            </w:r>
          </w:p>
          <w:p w14:paraId="1213857D" w14:textId="77777777" w:rsidR="000565AF" w:rsidRDefault="000565AF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</w:tc>
        <w:tc>
          <w:tcPr>
            <w:tcW w:w="1194" w:type="dxa"/>
          </w:tcPr>
          <w:p w14:paraId="11F4CA74" w14:textId="77777777" w:rsidR="006E6112" w:rsidRPr="00874D68" w:rsidRDefault="00787DD1" w:rsidP="007A64AA">
            <w:pPr>
              <w:jc w:val="both"/>
              <w:rPr>
                <w:rFonts w:ascii="Times New Roman" w:hAnsi="Times New Roman" w:cs="Times New Roman"/>
                <w:lang w:bidi="ta-IN"/>
              </w:rPr>
            </w:pPr>
            <w:r w:rsidRPr="00874D68">
              <w:rPr>
                <w:rFonts w:ascii="Times New Roman" w:hAnsi="Times New Roman" w:cs="Times New Roman"/>
                <w:lang w:bidi="ta-IN"/>
              </w:rPr>
              <w:t>10</w:t>
            </w:r>
          </w:p>
        </w:tc>
        <w:tc>
          <w:tcPr>
            <w:tcW w:w="1243" w:type="dxa"/>
          </w:tcPr>
          <w:p w14:paraId="770786E6" w14:textId="77777777" w:rsidR="006E6112" w:rsidRDefault="006E6112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  <w:p w14:paraId="76CF1FAF" w14:textId="77777777" w:rsidR="00A90668" w:rsidRDefault="00A90668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  <w:p w14:paraId="02FF7FC7" w14:textId="77777777" w:rsidR="00A90668" w:rsidRDefault="00A90668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  <w:p w14:paraId="1ED5AADE" w14:textId="77777777" w:rsidR="00A90668" w:rsidRDefault="00A90668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</w:p>
        </w:tc>
      </w:tr>
      <w:tr w:rsidR="00611F58" w14:paraId="0FC19689" w14:textId="77777777" w:rsidTr="00732F41">
        <w:tc>
          <w:tcPr>
            <w:tcW w:w="8772" w:type="dxa"/>
            <w:gridSpan w:val="3"/>
          </w:tcPr>
          <w:p w14:paraId="331034AD" w14:textId="201B9D0E" w:rsidR="00611F58" w:rsidRDefault="00611F58" w:rsidP="007A64AA">
            <w:pPr>
              <w:jc w:val="both"/>
              <w:rPr>
                <w:rFonts w:ascii="Times New Roman" w:hAnsi="Times New Roman" w:cs="Times New Roman"/>
                <w:b/>
                <w:bCs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** Please refer to Annexture II of the Public Service Commission Circular No. 02/2022 for the question formats and rating scales</w:t>
            </w:r>
          </w:p>
        </w:tc>
      </w:tr>
    </w:tbl>
    <w:p w14:paraId="2ED2E54C" w14:textId="77777777" w:rsidR="00A90668" w:rsidRDefault="00A90668" w:rsidP="007A64AA">
      <w:pPr>
        <w:jc w:val="both"/>
        <w:rPr>
          <w:rFonts w:ascii="Times New Roman" w:hAnsi="Times New Roman" w:cs="Times New Roman"/>
          <w:lang w:bidi="ta-IN"/>
        </w:rPr>
      </w:pPr>
    </w:p>
    <w:p w14:paraId="6BB35F03" w14:textId="77777777" w:rsidR="006E6112" w:rsidRDefault="002054A8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>Note 1: The term “recognized university” in the above marking scheme means a university recognized by the University Grants Commission of Sri Lanka</w:t>
      </w:r>
    </w:p>
    <w:p w14:paraId="7DD7F778" w14:textId="77777777" w:rsidR="007A64AA" w:rsidRDefault="002054A8" w:rsidP="007A64AA">
      <w:p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Note 2: All postgraduate qualifications indicated in the marking scheme above should have been </w:t>
      </w:r>
      <w:r w:rsidR="00265F73">
        <w:rPr>
          <w:rFonts w:ascii="Times New Roman" w:hAnsi="Times New Roman" w:cs="Times New Roman"/>
          <w:lang w:bidi="ta-IN"/>
        </w:rPr>
        <w:t xml:space="preserve">obtained </w:t>
      </w:r>
      <w:r w:rsidR="007A64AA">
        <w:rPr>
          <w:rFonts w:ascii="Times New Roman" w:hAnsi="Times New Roman" w:cs="Times New Roman"/>
          <w:lang w:bidi="ta-IN"/>
        </w:rPr>
        <w:t>either;</w:t>
      </w:r>
    </w:p>
    <w:p w14:paraId="5B50DE17" w14:textId="23DE7319" w:rsidR="002054A8" w:rsidRDefault="00265F73" w:rsidP="00941F7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bidi="ta-IN"/>
        </w:rPr>
      </w:pPr>
      <w:r w:rsidRPr="00941F7A">
        <w:rPr>
          <w:rFonts w:ascii="Times New Roman" w:hAnsi="Times New Roman" w:cs="Times New Roman"/>
          <w:lang w:bidi="ta-IN"/>
        </w:rPr>
        <w:t xml:space="preserve">from a </w:t>
      </w:r>
      <w:r w:rsidR="00874D68" w:rsidRPr="00941F7A">
        <w:rPr>
          <w:rFonts w:ascii="Times New Roman" w:hAnsi="Times New Roman" w:cs="Times New Roman"/>
          <w:lang w:bidi="ta-IN"/>
        </w:rPr>
        <w:t>university recognized by the University Grants Commission of Sri Lanka</w:t>
      </w:r>
      <w:r w:rsidR="00941F7A">
        <w:rPr>
          <w:rFonts w:ascii="Times New Roman" w:hAnsi="Times New Roman" w:cs="Times New Roman"/>
          <w:lang w:bidi="ta-IN"/>
        </w:rPr>
        <w:t xml:space="preserve"> (</w:t>
      </w:r>
      <w:r w:rsidR="00874D68" w:rsidRPr="00941F7A">
        <w:rPr>
          <w:rFonts w:ascii="Times New Roman" w:hAnsi="Times New Roman" w:cs="Times New Roman"/>
          <w:lang w:bidi="ta-IN"/>
        </w:rPr>
        <w:t>such qualifications obtained from other degree awarding institutes should have the recognition of that commission</w:t>
      </w:r>
      <w:r w:rsidR="00941F7A">
        <w:rPr>
          <w:rFonts w:ascii="Times New Roman" w:hAnsi="Times New Roman" w:cs="Times New Roman"/>
          <w:lang w:bidi="ta-IN"/>
        </w:rPr>
        <w:t>) or</w:t>
      </w:r>
    </w:p>
    <w:p w14:paraId="1393E93E" w14:textId="2CC5774C" w:rsidR="00941F7A" w:rsidRPr="00941F7A" w:rsidRDefault="00941F7A" w:rsidP="00941F7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bidi="ta-IN"/>
        </w:rPr>
      </w:pPr>
      <w:r>
        <w:rPr>
          <w:rFonts w:ascii="Times New Roman" w:hAnsi="Times New Roman" w:cs="Times New Roman"/>
          <w:lang w:bidi="ta-IN"/>
        </w:rPr>
        <w:t>from a government training institute or government recognized foreign institute</w:t>
      </w:r>
    </w:p>
    <w:p w14:paraId="4864F6B1" w14:textId="77777777" w:rsidR="00874D68" w:rsidRDefault="00874D68" w:rsidP="007A64AA">
      <w:pPr>
        <w:jc w:val="both"/>
        <w:rPr>
          <w:rFonts w:ascii="Times New Roman" w:hAnsi="Times New Roman" w:cs="Times New Roman"/>
          <w:lang w:bidi="ta-IN"/>
        </w:rPr>
      </w:pPr>
    </w:p>
    <w:p w14:paraId="6458B213" w14:textId="53849FBA" w:rsidR="00874D68" w:rsidRPr="005971EA" w:rsidRDefault="005971EA" w:rsidP="005971EA">
      <w:pPr>
        <w:spacing w:after="0" w:line="276" w:lineRule="auto"/>
        <w:jc w:val="both"/>
        <w:rPr>
          <w:rFonts w:ascii="Iskoola Pota" w:eastAsiaTheme="minorEastAsia" w:hAnsi="Iskoola Pota" w:cs="Iskoola Pota"/>
          <w:b/>
          <w:bCs/>
          <w:lang w:val="en-GB" w:eastAsia="ko-KR"/>
        </w:rPr>
      </w:pPr>
      <w:r w:rsidRPr="005971EA">
        <w:rPr>
          <w:rFonts w:ascii="Iskoola Pota" w:eastAsiaTheme="minorEastAsia" w:hAnsi="Iskoola Pota" w:cs="Iskoola Pota"/>
          <w:b/>
          <w:bCs/>
          <w:lang w:val="en-GB" w:eastAsia="ko-KR"/>
        </w:rPr>
        <w:t>Somarathna Vidanapathirana</w:t>
      </w:r>
    </w:p>
    <w:p w14:paraId="22BF06DD" w14:textId="46BDF87A" w:rsidR="005971EA" w:rsidRDefault="005971EA" w:rsidP="005971EA">
      <w:pPr>
        <w:spacing w:after="0" w:line="276" w:lineRule="auto"/>
        <w:jc w:val="both"/>
        <w:rPr>
          <w:rFonts w:ascii="Iskoola Pota" w:eastAsiaTheme="minorEastAsia" w:hAnsi="Iskoola Pota" w:cs="Iskoola Pota"/>
          <w:lang w:val="en-GB" w:eastAsia="ko-KR"/>
        </w:rPr>
      </w:pPr>
      <w:r>
        <w:rPr>
          <w:rFonts w:ascii="Iskoola Pota" w:eastAsiaTheme="minorEastAsia" w:hAnsi="Iskoola Pota" w:cs="Iskoola Pota"/>
          <w:lang w:val="en-GB" w:eastAsia="ko-KR"/>
        </w:rPr>
        <w:t>Secretary</w:t>
      </w:r>
    </w:p>
    <w:p w14:paraId="67E4A61B" w14:textId="2F379863" w:rsidR="005971EA" w:rsidRDefault="005971EA" w:rsidP="005971EA">
      <w:pPr>
        <w:spacing w:after="0" w:line="276" w:lineRule="auto"/>
        <w:jc w:val="both"/>
        <w:rPr>
          <w:rFonts w:ascii="Iskoola Pota" w:eastAsiaTheme="minorEastAsia" w:hAnsi="Iskoola Pota" w:cs="Iskoola Pota"/>
          <w:lang w:val="en-GB" w:eastAsia="ko-KR"/>
        </w:rPr>
      </w:pPr>
      <w:r>
        <w:rPr>
          <w:rFonts w:ascii="Iskoola Pota" w:eastAsiaTheme="minorEastAsia" w:hAnsi="Iskoola Pota" w:cs="Iskoola Pota"/>
          <w:lang w:val="en-GB" w:eastAsia="ko-KR"/>
        </w:rPr>
        <w:t>Ministry of Buddhasasana, Religious &amp; Cultural Affairs</w:t>
      </w:r>
    </w:p>
    <w:p w14:paraId="2C991140" w14:textId="77777777" w:rsidR="005971EA" w:rsidRPr="005971EA" w:rsidRDefault="005971EA" w:rsidP="005971EA">
      <w:pPr>
        <w:spacing w:after="0" w:line="276" w:lineRule="auto"/>
        <w:jc w:val="both"/>
        <w:rPr>
          <w:rFonts w:ascii="Times New Roman" w:eastAsiaTheme="minorEastAsia" w:hAnsi="Times New Roman" w:cs="Latha"/>
          <w:lang w:val="en-GB" w:eastAsia="ko-KR" w:bidi="ta-IN"/>
        </w:rPr>
      </w:pPr>
    </w:p>
    <w:p w14:paraId="4FEA88FA" w14:textId="018F3045" w:rsidR="005862A9" w:rsidRPr="005971EA" w:rsidRDefault="005971EA" w:rsidP="007A64AA">
      <w:pPr>
        <w:jc w:val="both"/>
        <w:rPr>
          <w:rFonts w:ascii="Times New Roman" w:hAnsi="Times New Roman" w:cs="Times New Roman"/>
          <w:b/>
          <w:bCs/>
          <w:lang w:bidi="ta-IN"/>
        </w:rPr>
      </w:pPr>
      <w:r w:rsidRPr="005971EA">
        <w:rPr>
          <w:rFonts w:ascii="Times New Roman" w:hAnsi="Times New Roman" w:cs="Times New Roman"/>
          <w:b/>
          <w:bCs/>
          <w:lang w:bidi="ta-IN"/>
        </w:rPr>
        <w:t>2</w:t>
      </w:r>
      <w:r w:rsidR="006A2750">
        <w:rPr>
          <w:rFonts w:ascii="Times New Roman" w:hAnsi="Times New Roman" w:cs="Times New Roman"/>
          <w:b/>
          <w:bCs/>
          <w:lang w:bidi="ta-IN"/>
        </w:rPr>
        <w:t>0</w:t>
      </w:r>
      <w:r w:rsidRPr="005971EA">
        <w:rPr>
          <w:rFonts w:ascii="Times New Roman" w:hAnsi="Times New Roman" w:cs="Times New Roman"/>
          <w:b/>
          <w:bCs/>
          <w:lang w:bidi="ta-IN"/>
        </w:rPr>
        <w:t>.0</w:t>
      </w:r>
      <w:r w:rsidR="006A2750">
        <w:rPr>
          <w:rFonts w:ascii="Times New Roman" w:hAnsi="Times New Roman" w:cs="Times New Roman"/>
          <w:b/>
          <w:bCs/>
          <w:lang w:bidi="ta-IN"/>
        </w:rPr>
        <w:t>9</w:t>
      </w:r>
      <w:r w:rsidRPr="005971EA">
        <w:rPr>
          <w:rFonts w:ascii="Times New Roman" w:hAnsi="Times New Roman" w:cs="Times New Roman"/>
          <w:b/>
          <w:bCs/>
          <w:lang w:bidi="ta-IN"/>
        </w:rPr>
        <w:t>.2023</w:t>
      </w:r>
    </w:p>
    <w:sectPr w:rsidR="005862A9" w:rsidRPr="005971EA" w:rsidSect="007A64AA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E31"/>
    <w:multiLevelType w:val="hybridMultilevel"/>
    <w:tmpl w:val="A6849332"/>
    <w:lvl w:ilvl="0" w:tplc="930E28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7EFF"/>
    <w:multiLevelType w:val="hybridMultilevel"/>
    <w:tmpl w:val="8CEEFB52"/>
    <w:lvl w:ilvl="0" w:tplc="40BCB912">
      <w:start w:val="1"/>
      <w:numFmt w:val="upperRoman"/>
      <w:lvlText w:val="%1."/>
      <w:lvlJc w:val="righ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50B6BE0"/>
    <w:multiLevelType w:val="hybridMultilevel"/>
    <w:tmpl w:val="58C875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1A6"/>
    <w:multiLevelType w:val="hybridMultilevel"/>
    <w:tmpl w:val="F17227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17E9"/>
    <w:multiLevelType w:val="hybridMultilevel"/>
    <w:tmpl w:val="087006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3F8"/>
    <w:multiLevelType w:val="hybridMultilevel"/>
    <w:tmpl w:val="52D4EB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465C8"/>
    <w:multiLevelType w:val="hybridMultilevel"/>
    <w:tmpl w:val="FB8495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217D"/>
    <w:multiLevelType w:val="hybridMultilevel"/>
    <w:tmpl w:val="00867794"/>
    <w:lvl w:ilvl="0" w:tplc="E66098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275B"/>
    <w:multiLevelType w:val="hybridMultilevel"/>
    <w:tmpl w:val="5FF46E06"/>
    <w:lvl w:ilvl="0" w:tplc="40BCB912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47A1F"/>
    <w:multiLevelType w:val="hybridMultilevel"/>
    <w:tmpl w:val="E25EB828"/>
    <w:lvl w:ilvl="0" w:tplc="6A00F8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A62"/>
    <w:multiLevelType w:val="hybridMultilevel"/>
    <w:tmpl w:val="45D2DE86"/>
    <w:lvl w:ilvl="0" w:tplc="91C6BD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13182">
    <w:abstractNumId w:val="2"/>
  </w:num>
  <w:num w:numId="2" w16cid:durableId="1807120487">
    <w:abstractNumId w:val="8"/>
  </w:num>
  <w:num w:numId="3" w16cid:durableId="1238519817">
    <w:abstractNumId w:val="1"/>
  </w:num>
  <w:num w:numId="4" w16cid:durableId="1361125012">
    <w:abstractNumId w:val="10"/>
  </w:num>
  <w:num w:numId="5" w16cid:durableId="2125533850">
    <w:abstractNumId w:val="0"/>
  </w:num>
  <w:num w:numId="6" w16cid:durableId="679506950">
    <w:abstractNumId w:val="7"/>
  </w:num>
  <w:num w:numId="7" w16cid:durableId="802776589">
    <w:abstractNumId w:val="6"/>
  </w:num>
  <w:num w:numId="8" w16cid:durableId="1149444902">
    <w:abstractNumId w:val="3"/>
  </w:num>
  <w:num w:numId="9" w16cid:durableId="244339194">
    <w:abstractNumId w:val="4"/>
  </w:num>
  <w:num w:numId="10" w16cid:durableId="376706660">
    <w:abstractNumId w:val="9"/>
  </w:num>
  <w:num w:numId="11" w16cid:durableId="1488597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DA"/>
    <w:rsid w:val="000249AB"/>
    <w:rsid w:val="00041C78"/>
    <w:rsid w:val="000565AF"/>
    <w:rsid w:val="000624CB"/>
    <w:rsid w:val="00062F11"/>
    <w:rsid w:val="00075E8E"/>
    <w:rsid w:val="000D3B8B"/>
    <w:rsid w:val="000F52D7"/>
    <w:rsid w:val="00114A9B"/>
    <w:rsid w:val="00154E42"/>
    <w:rsid w:val="001667C1"/>
    <w:rsid w:val="001A0DAE"/>
    <w:rsid w:val="001C1478"/>
    <w:rsid w:val="001D1AC9"/>
    <w:rsid w:val="00200584"/>
    <w:rsid w:val="002054A8"/>
    <w:rsid w:val="00226C1B"/>
    <w:rsid w:val="0023733D"/>
    <w:rsid w:val="00243055"/>
    <w:rsid w:val="00250A5B"/>
    <w:rsid w:val="0025113D"/>
    <w:rsid w:val="0025189F"/>
    <w:rsid w:val="00265F73"/>
    <w:rsid w:val="002A36F7"/>
    <w:rsid w:val="002B2AA6"/>
    <w:rsid w:val="003369AD"/>
    <w:rsid w:val="00345A52"/>
    <w:rsid w:val="00380E39"/>
    <w:rsid w:val="003A4B31"/>
    <w:rsid w:val="003A71CB"/>
    <w:rsid w:val="003C0245"/>
    <w:rsid w:val="003D1456"/>
    <w:rsid w:val="003D362A"/>
    <w:rsid w:val="003E6E3C"/>
    <w:rsid w:val="00403B4F"/>
    <w:rsid w:val="00473420"/>
    <w:rsid w:val="00497741"/>
    <w:rsid w:val="004B3D8E"/>
    <w:rsid w:val="00502185"/>
    <w:rsid w:val="00557F58"/>
    <w:rsid w:val="00562409"/>
    <w:rsid w:val="005636AA"/>
    <w:rsid w:val="00573100"/>
    <w:rsid w:val="005862A9"/>
    <w:rsid w:val="005867B9"/>
    <w:rsid w:val="00586E54"/>
    <w:rsid w:val="005971EA"/>
    <w:rsid w:val="005F5319"/>
    <w:rsid w:val="00600C79"/>
    <w:rsid w:val="0060502A"/>
    <w:rsid w:val="00611F58"/>
    <w:rsid w:val="00622091"/>
    <w:rsid w:val="00644756"/>
    <w:rsid w:val="0064780A"/>
    <w:rsid w:val="006A2750"/>
    <w:rsid w:val="006D490C"/>
    <w:rsid w:val="006E6112"/>
    <w:rsid w:val="00726C20"/>
    <w:rsid w:val="0074527A"/>
    <w:rsid w:val="00750CCC"/>
    <w:rsid w:val="00786905"/>
    <w:rsid w:val="00787DD1"/>
    <w:rsid w:val="007A64AA"/>
    <w:rsid w:val="007C60FA"/>
    <w:rsid w:val="007D142B"/>
    <w:rsid w:val="0080093A"/>
    <w:rsid w:val="0081182C"/>
    <w:rsid w:val="00825FAA"/>
    <w:rsid w:val="00826B98"/>
    <w:rsid w:val="00874D68"/>
    <w:rsid w:val="008C19D4"/>
    <w:rsid w:val="008C63C7"/>
    <w:rsid w:val="008E1BDA"/>
    <w:rsid w:val="00934634"/>
    <w:rsid w:val="00936480"/>
    <w:rsid w:val="00941F7A"/>
    <w:rsid w:val="00943FC3"/>
    <w:rsid w:val="00950675"/>
    <w:rsid w:val="00953C2B"/>
    <w:rsid w:val="00956CB3"/>
    <w:rsid w:val="009C4A4E"/>
    <w:rsid w:val="009E091B"/>
    <w:rsid w:val="009E3701"/>
    <w:rsid w:val="00A57694"/>
    <w:rsid w:val="00A90668"/>
    <w:rsid w:val="00AA4B74"/>
    <w:rsid w:val="00AA6C5C"/>
    <w:rsid w:val="00AB2789"/>
    <w:rsid w:val="00AB7A36"/>
    <w:rsid w:val="00AD3783"/>
    <w:rsid w:val="00B0611A"/>
    <w:rsid w:val="00B73497"/>
    <w:rsid w:val="00BD0B33"/>
    <w:rsid w:val="00C2093B"/>
    <w:rsid w:val="00C2313A"/>
    <w:rsid w:val="00C5457B"/>
    <w:rsid w:val="00C879B3"/>
    <w:rsid w:val="00CA0136"/>
    <w:rsid w:val="00CB159D"/>
    <w:rsid w:val="00CC4E53"/>
    <w:rsid w:val="00CC533E"/>
    <w:rsid w:val="00CF0D9C"/>
    <w:rsid w:val="00D15691"/>
    <w:rsid w:val="00D45EC6"/>
    <w:rsid w:val="00D75B7D"/>
    <w:rsid w:val="00DB13D4"/>
    <w:rsid w:val="00DB7442"/>
    <w:rsid w:val="00DE417C"/>
    <w:rsid w:val="00E03649"/>
    <w:rsid w:val="00E07303"/>
    <w:rsid w:val="00E075FF"/>
    <w:rsid w:val="00E26F43"/>
    <w:rsid w:val="00E36BE7"/>
    <w:rsid w:val="00E41431"/>
    <w:rsid w:val="00E54E95"/>
    <w:rsid w:val="00E70153"/>
    <w:rsid w:val="00E822AE"/>
    <w:rsid w:val="00EC140E"/>
    <w:rsid w:val="00EC24E8"/>
    <w:rsid w:val="00F75327"/>
    <w:rsid w:val="00F80C0D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DCFF"/>
  <w15:chartTrackingRefBased/>
  <w15:docId w15:val="{030E1AF2-EDE3-48A1-A7C8-24F228A4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2B"/>
    <w:pPr>
      <w:ind w:left="720"/>
      <w:contextualSpacing/>
    </w:pPr>
  </w:style>
  <w:style w:type="table" w:styleId="TableGrid">
    <w:name w:val="Table Grid"/>
    <w:basedOn w:val="TableNormal"/>
    <w:uiPriority w:val="39"/>
    <w:rsid w:val="006E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AAE2-A346-43A5-827F-F287319A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 | Umesh</cp:lastModifiedBy>
  <cp:revision>121</cp:revision>
  <dcterms:created xsi:type="dcterms:W3CDTF">2022-11-21T09:10:00Z</dcterms:created>
  <dcterms:modified xsi:type="dcterms:W3CDTF">2023-09-20T07:22:00Z</dcterms:modified>
</cp:coreProperties>
</file>